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E3" w:rsidRPr="000C17E3" w:rsidRDefault="000C17E3" w:rsidP="00005A5B">
      <w:pPr>
        <w:spacing w:after="0" w:line="240" w:lineRule="auto"/>
        <w:jc w:val="center"/>
        <w:rPr>
          <w:rFonts w:ascii="Times New Roman" w:eastAsia="Calibri" w:hAnsi="Times New Roman" w:cs="Times New Roman"/>
          <w:b/>
          <w:color w:val="000000"/>
          <w:sz w:val="32"/>
          <w:szCs w:val="32"/>
          <w:shd w:val="clear" w:color="auto" w:fill="FFFFFF"/>
        </w:rPr>
      </w:pPr>
      <w:r w:rsidRPr="000C17E3">
        <w:rPr>
          <w:rFonts w:ascii="Times New Roman" w:eastAsia="Calibri" w:hAnsi="Times New Roman" w:cs="Times New Roman"/>
          <w:b/>
          <w:color w:val="000000"/>
          <w:sz w:val="32"/>
          <w:szCs w:val="32"/>
          <w:shd w:val="clear" w:color="auto" w:fill="FFFFFF"/>
        </w:rPr>
        <w:t>ПАМЯТКА</w:t>
      </w:r>
    </w:p>
    <w:p w:rsidR="00221B80" w:rsidRPr="000C17E3" w:rsidRDefault="00221B80" w:rsidP="000C17E3">
      <w:pPr>
        <w:spacing w:before="100" w:beforeAutospacing="1" w:after="100" w:afterAutospacing="1" w:line="240" w:lineRule="auto"/>
        <w:jc w:val="center"/>
        <w:outlineLvl w:val="0"/>
        <w:rPr>
          <w:rFonts w:ascii="Times New Roman" w:eastAsia="Times New Roman" w:hAnsi="Times New Roman" w:cs="Times New Roman"/>
          <w:b/>
          <w:kern w:val="36"/>
          <w:sz w:val="32"/>
          <w:szCs w:val="32"/>
          <w:lang w:eastAsia="ru-RU"/>
        </w:rPr>
      </w:pPr>
      <w:r w:rsidRPr="000C17E3">
        <w:rPr>
          <w:rFonts w:ascii="Times New Roman" w:eastAsia="Times New Roman" w:hAnsi="Times New Roman" w:cs="Times New Roman"/>
          <w:b/>
          <w:kern w:val="36"/>
          <w:sz w:val="32"/>
          <w:szCs w:val="32"/>
          <w:lang w:eastAsia="ru-RU"/>
        </w:rPr>
        <w:t>Уголовная ответственность за незаконные приобретение, передача, сбыт, хранение, перевозка или ношение оружия, его основных частей, боеприпасов</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sz w:val="28"/>
          <w:szCs w:val="28"/>
          <w:lang w:eastAsia="ru-RU"/>
        </w:rPr>
        <w:t>Предметом преступления, предусмотренного ч. 1 ст. 222 УК РФ, являются огнестрельное оружие, его основные части, боеприпасы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sz w:val="28"/>
          <w:szCs w:val="28"/>
          <w:lang w:eastAsia="ru-RU"/>
        </w:rPr>
        <w:t>В соответствии со ст. 1 Федерального закона «Об оружии» под оружием следует понимать устройства и предметы как отечественного, так и иностранного производства, конструктивно предназначенные для поражения живой или иной цели.</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b/>
          <w:sz w:val="28"/>
          <w:szCs w:val="28"/>
          <w:lang w:eastAsia="ru-RU"/>
        </w:rPr>
        <w:t>Огнестрельным</w:t>
      </w:r>
      <w:r w:rsidRPr="00221B80">
        <w:rPr>
          <w:rFonts w:ascii="Times New Roman" w:eastAsia="Times New Roman" w:hAnsi="Times New Roman" w:cs="Times New Roman"/>
          <w:sz w:val="28"/>
          <w:szCs w:val="28"/>
          <w:lang w:eastAsia="ru-RU"/>
        </w:rPr>
        <w:t xml:space="preserve"> признается оружие как заводского, так и самодельного изготовления,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 (винтовки, карабины, пистолеты и револьверы, охотничьи и спортивные ружья, автоматы и пулеметы, минометы, гранатометы, артиллерийские орудия и авиационные пушки, а также иные виды огнестрельного оружия независимо от калибра).</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sz w:val="28"/>
          <w:szCs w:val="28"/>
          <w:lang w:eastAsia="ru-RU"/>
        </w:rPr>
        <w:t>Под основными частями огнестрельного оружия следует понимать ствол, затвор, барабан, рамку, ствольную коробку, ударно-спусковой и запирающий механизмы.</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b/>
          <w:sz w:val="28"/>
          <w:szCs w:val="28"/>
          <w:lang w:eastAsia="ru-RU"/>
        </w:rPr>
        <w:t>Боевыми припасами</w:t>
      </w:r>
      <w:r w:rsidRPr="00221B80">
        <w:rPr>
          <w:rFonts w:ascii="Times New Roman" w:eastAsia="Times New Roman" w:hAnsi="Times New Roman" w:cs="Times New Roman"/>
          <w:sz w:val="28"/>
          <w:szCs w:val="28"/>
          <w:lang w:eastAsia="ru-RU"/>
        </w:rPr>
        <w:t xml:space="preserve"> являются предметы вооружения и метаемое снаряжение, предназначенные для поражения цели и содержащие разрывной, </w:t>
      </w:r>
      <w:proofErr w:type="gramStart"/>
      <w:r w:rsidRPr="00221B80">
        <w:rPr>
          <w:rFonts w:ascii="Times New Roman" w:eastAsia="Times New Roman" w:hAnsi="Times New Roman" w:cs="Times New Roman"/>
          <w:sz w:val="28"/>
          <w:szCs w:val="28"/>
          <w:lang w:eastAsia="ru-RU"/>
        </w:rPr>
        <w:t>метательный</w:t>
      </w:r>
      <w:proofErr w:type="gramEnd"/>
      <w:r w:rsidRPr="00221B80">
        <w:rPr>
          <w:rFonts w:ascii="Times New Roman" w:eastAsia="Times New Roman" w:hAnsi="Times New Roman" w:cs="Times New Roman"/>
          <w:sz w:val="28"/>
          <w:szCs w:val="28"/>
          <w:lang w:eastAsia="ru-RU"/>
        </w:rPr>
        <w:t xml:space="preserve"> или вышибной заряды либо их сочетание (артиллерийские снаряды и мины, ручные и реактивные противотанковые гранаты, боевые ракеты, торпеды, ракеты-торпеды, глубинные бомбы и т.п.). </w:t>
      </w:r>
      <w:proofErr w:type="gramStart"/>
      <w:r w:rsidRPr="00221B80">
        <w:rPr>
          <w:rFonts w:ascii="Times New Roman" w:eastAsia="Times New Roman" w:hAnsi="Times New Roman" w:cs="Times New Roman"/>
          <w:sz w:val="28"/>
          <w:szCs w:val="28"/>
          <w:lang w:eastAsia="ru-RU"/>
        </w:rPr>
        <w:t>Не являются боеприпасами сигнальные, осветительные, холостые, строительные, газовые, учебные и иные патроны, не имеющие поражающего элемента (снаряда, пули, дроби, картечи и т.п.) и не предназначенные для поражения цели.</w:t>
      </w:r>
      <w:proofErr w:type="gramEnd"/>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sz w:val="28"/>
          <w:szCs w:val="28"/>
          <w:lang w:eastAsia="ru-RU"/>
        </w:rPr>
        <w:t>Огнестрельное оружие и боеприпасы должны быть годными к использованию.</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221B80">
        <w:rPr>
          <w:rFonts w:ascii="Times New Roman" w:eastAsia="Times New Roman" w:hAnsi="Times New Roman" w:cs="Times New Roman"/>
          <w:sz w:val="28"/>
          <w:szCs w:val="28"/>
          <w:lang w:eastAsia="ru-RU"/>
        </w:rPr>
        <w:t>Объективная сторона преступления, предусмотренного ч. 1 ст. 222 УК РФ, характеризуется совершением хотя бы одного из следующих незаконных действий: приобретение, передача, сбыт, хранение, перевозка или ношение огнестрельного оружия, его основных частей, боеприпасов, взрывчатых веществ или взрывных устройств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w:t>
      </w:r>
      <w:proofErr w:type="gramEnd"/>
      <w:r w:rsidRPr="00221B80">
        <w:rPr>
          <w:rFonts w:ascii="Times New Roman" w:eastAsia="Times New Roman" w:hAnsi="Times New Roman" w:cs="Times New Roman"/>
          <w:sz w:val="28"/>
          <w:szCs w:val="28"/>
          <w:lang w:eastAsia="ru-RU"/>
        </w:rPr>
        <w:t xml:space="preserve"> к нему).</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sz w:val="28"/>
          <w:szCs w:val="28"/>
          <w:lang w:eastAsia="ru-RU"/>
        </w:rPr>
        <w:lastRenderedPageBreak/>
        <w:t>Совершение любого из указанных в диспозиции действий в отношении одного и того же предмета преступления образует единое преступление, предусмотренное ч. 1 ст. 222 УК РФ.</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221B80">
        <w:rPr>
          <w:rFonts w:ascii="Times New Roman" w:eastAsia="Times New Roman" w:hAnsi="Times New Roman" w:cs="Times New Roman"/>
          <w:b/>
          <w:sz w:val="28"/>
          <w:szCs w:val="28"/>
          <w:lang w:eastAsia="ru-RU"/>
        </w:rPr>
        <w:t>Под незаконным приобретением</w:t>
      </w:r>
      <w:r w:rsidRPr="00221B80">
        <w:rPr>
          <w:rFonts w:ascii="Times New Roman" w:eastAsia="Times New Roman" w:hAnsi="Times New Roman" w:cs="Times New Roman"/>
          <w:sz w:val="28"/>
          <w:szCs w:val="28"/>
          <w:lang w:eastAsia="ru-RU"/>
        </w:rPr>
        <w:t xml:space="preserve"> </w:t>
      </w:r>
      <w:r w:rsidRPr="00221B80">
        <w:rPr>
          <w:rFonts w:ascii="Times New Roman" w:eastAsia="Times New Roman" w:hAnsi="Times New Roman" w:cs="Times New Roman"/>
          <w:b/>
          <w:sz w:val="28"/>
          <w:szCs w:val="28"/>
          <w:lang w:eastAsia="ru-RU"/>
        </w:rPr>
        <w:t>огнестрельного оружия</w:t>
      </w:r>
      <w:r w:rsidRPr="00221B80">
        <w:rPr>
          <w:rFonts w:ascii="Times New Roman" w:eastAsia="Times New Roman" w:hAnsi="Times New Roman" w:cs="Times New Roman"/>
          <w:sz w:val="28"/>
          <w:szCs w:val="28"/>
          <w:lang w:eastAsia="ru-RU"/>
        </w:rPr>
        <w:t>, основных частей и боеприпасов к нему понимается их покупка, получение в дар или в уплату долга, в обмен на товары и вещи, присвоение найденного и т.п., а также незаконное временное завладение оружием в преступных либо иных целях, когда в действиях виновного не установлено признаков его хищения.</w:t>
      </w:r>
      <w:proofErr w:type="gramEnd"/>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b/>
          <w:sz w:val="28"/>
          <w:szCs w:val="28"/>
          <w:lang w:eastAsia="ru-RU"/>
        </w:rPr>
        <w:t>Под незаконной передачей оружия</w:t>
      </w:r>
      <w:r w:rsidRPr="00221B80">
        <w:rPr>
          <w:rFonts w:ascii="Times New Roman" w:eastAsia="Times New Roman" w:hAnsi="Times New Roman" w:cs="Times New Roman"/>
          <w:sz w:val="28"/>
          <w:szCs w:val="28"/>
          <w:lang w:eastAsia="ru-RU"/>
        </w:rPr>
        <w:t>, его основных частей, боеприпасов, взрывчатых веществ или взрывных устрой</w:t>
      </w:r>
      <w:proofErr w:type="gramStart"/>
      <w:r w:rsidRPr="00221B80">
        <w:rPr>
          <w:rFonts w:ascii="Times New Roman" w:eastAsia="Times New Roman" w:hAnsi="Times New Roman" w:cs="Times New Roman"/>
          <w:sz w:val="28"/>
          <w:szCs w:val="28"/>
          <w:lang w:eastAsia="ru-RU"/>
        </w:rPr>
        <w:t>ств сл</w:t>
      </w:r>
      <w:proofErr w:type="gramEnd"/>
      <w:r w:rsidRPr="00221B80">
        <w:rPr>
          <w:rFonts w:ascii="Times New Roman" w:eastAsia="Times New Roman" w:hAnsi="Times New Roman" w:cs="Times New Roman"/>
          <w:sz w:val="28"/>
          <w:szCs w:val="28"/>
          <w:lang w:eastAsia="ru-RU"/>
        </w:rPr>
        <w:t>едует понимать их незаконное предоставление лицами, у которых они находятся, посторонним лицам для временного использования или хранения.</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b/>
          <w:sz w:val="28"/>
          <w:szCs w:val="28"/>
          <w:lang w:eastAsia="ru-RU"/>
        </w:rPr>
        <w:t xml:space="preserve">Незаконным сбытом указанных предметов </w:t>
      </w:r>
      <w:r w:rsidRPr="00221B80">
        <w:rPr>
          <w:rFonts w:ascii="Times New Roman" w:eastAsia="Times New Roman" w:hAnsi="Times New Roman" w:cs="Times New Roman"/>
          <w:sz w:val="28"/>
          <w:szCs w:val="28"/>
          <w:lang w:eastAsia="ru-RU"/>
        </w:rPr>
        <w:t>является их безвозвратное (в отличие от незаконной передачи) отчуждение в собственность иных лиц в результате совершения какой-либо противоправной сделки (возмездной или безвозмездной), т.е. продажа, дарение, обмен и т.п.</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21B80">
        <w:rPr>
          <w:rFonts w:ascii="Times New Roman" w:eastAsia="Times New Roman" w:hAnsi="Times New Roman" w:cs="Times New Roman"/>
          <w:b/>
          <w:sz w:val="28"/>
          <w:szCs w:val="28"/>
          <w:lang w:eastAsia="ru-RU"/>
        </w:rPr>
        <w:t>Под незаконным хранением огнестрельного оружия,</w:t>
      </w:r>
      <w:r w:rsidRPr="00221B80">
        <w:rPr>
          <w:rFonts w:ascii="Times New Roman" w:eastAsia="Times New Roman" w:hAnsi="Times New Roman" w:cs="Times New Roman"/>
          <w:sz w:val="28"/>
          <w:szCs w:val="28"/>
          <w:lang w:eastAsia="ru-RU"/>
        </w:rPr>
        <w:t xml:space="preserve"> его основных частей, боеприпасов, взрывчатых веществ или взрывных устройств понимается сокрытие указанных предметов в помещениях, тайниках, а также в иных местах, обеспечивающих их сохранность.</w:t>
      </w:r>
    </w:p>
    <w:p w:rsidR="00221B80" w:rsidRPr="00221B80" w:rsidRDefault="00221B80" w:rsidP="00152CC8">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221B80">
        <w:rPr>
          <w:rFonts w:ascii="Times New Roman" w:eastAsia="Times New Roman" w:hAnsi="Times New Roman" w:cs="Times New Roman"/>
          <w:b/>
          <w:sz w:val="28"/>
          <w:szCs w:val="28"/>
          <w:lang w:eastAsia="ru-RU"/>
        </w:rPr>
        <w:t>За совершение указанного преступления предусмотрено наказание</w:t>
      </w:r>
      <w:r w:rsidRPr="00221B80">
        <w:rPr>
          <w:rFonts w:ascii="Times New Roman" w:eastAsia="Times New Roman" w:hAnsi="Times New Roman" w:cs="Times New Roman"/>
          <w:sz w:val="28"/>
          <w:szCs w:val="28"/>
          <w:lang w:eastAsia="ru-RU"/>
        </w:rPr>
        <w:t xml:space="preserve"> в виде ограничения свободы на срок до трех лет, либо принудительных работ на срок до четырех лет, либо ареста на срок до шести месяцев, либо лишения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w:t>
      </w:r>
      <w:proofErr w:type="gramEnd"/>
      <w:r w:rsidRPr="00221B80">
        <w:rPr>
          <w:rFonts w:ascii="Times New Roman" w:eastAsia="Times New Roman" w:hAnsi="Times New Roman" w:cs="Times New Roman"/>
          <w:sz w:val="28"/>
          <w:szCs w:val="28"/>
          <w:lang w:eastAsia="ru-RU"/>
        </w:rPr>
        <w:t xml:space="preserve"> либо без такового.</w:t>
      </w:r>
    </w:p>
    <w:p w:rsidR="00BF7352" w:rsidRPr="00D605C3" w:rsidRDefault="00BF7352" w:rsidP="00DE50D7">
      <w:pPr>
        <w:pStyle w:val="ConsPlusTitle"/>
        <w:jc w:val="both"/>
        <w:outlineLvl w:val="0"/>
        <w:rPr>
          <w:rFonts w:ascii="Times New Roman" w:hAnsi="Times New Roman" w:cs="Times New Roman"/>
          <w:sz w:val="28"/>
          <w:szCs w:val="28"/>
        </w:rPr>
      </w:pPr>
      <w:bookmarkStart w:id="0" w:name="_GoBack"/>
      <w:bookmarkEnd w:id="0"/>
    </w:p>
    <w:p w:rsidR="009667CB" w:rsidRPr="009667CB" w:rsidRDefault="009667CB" w:rsidP="009667CB">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
          <w:bCs/>
          <w:sz w:val="28"/>
          <w:szCs w:val="28"/>
          <w:lang w:eastAsia="ru-RU"/>
        </w:rPr>
      </w:pPr>
      <w:r w:rsidRPr="009667CB">
        <w:rPr>
          <w:rFonts w:ascii="Times New Roman" w:eastAsiaTheme="minorEastAsia" w:hAnsi="Times New Roman" w:cs="Times New Roman"/>
          <w:b/>
          <w:bCs/>
          <w:sz w:val="28"/>
          <w:szCs w:val="28"/>
          <w:lang w:eastAsia="ru-RU"/>
        </w:rPr>
        <w:t xml:space="preserve">Статья 222. </w:t>
      </w:r>
      <w:proofErr w:type="gramStart"/>
      <w:r w:rsidRPr="009667CB">
        <w:rPr>
          <w:rFonts w:ascii="Times New Roman" w:eastAsiaTheme="minorEastAsia" w:hAnsi="Times New Roman" w:cs="Times New Roman"/>
          <w:b/>
          <w:bCs/>
          <w:sz w:val="28"/>
          <w:szCs w:val="28"/>
          <w:lang w:eastAsia="ru-RU"/>
        </w:rPr>
        <w:t>Незаконные приобретение, передача, сбыт, хранение, перевозка, пересылка или ношение оружия, основных частей огнестрельного оружия, боеприпасов</w:t>
      </w:r>
      <w:proofErr w:type="gramEnd"/>
    </w:p>
    <w:p w:rsidR="009667CB" w:rsidRPr="009667CB" w:rsidRDefault="009667CB" w:rsidP="00D605C3">
      <w:pPr>
        <w:widowControl w:val="0"/>
        <w:tabs>
          <w:tab w:val="left" w:pos="8400"/>
        </w:tabs>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(в ред. Федерального </w:t>
      </w:r>
      <w:hyperlink r:id="rId5" w:history="1">
        <w:r w:rsidRPr="009667CB">
          <w:rPr>
            <w:rFonts w:ascii="Times New Roman" w:eastAsiaTheme="minorEastAsia" w:hAnsi="Times New Roman" w:cs="Times New Roman"/>
            <w:sz w:val="28"/>
            <w:szCs w:val="28"/>
            <w:lang w:eastAsia="ru-RU"/>
          </w:rPr>
          <w:t>закона</w:t>
        </w:r>
      </w:hyperlink>
      <w:r w:rsidR="00005A5B">
        <w:rPr>
          <w:rFonts w:ascii="Times New Roman" w:eastAsiaTheme="minorEastAsia" w:hAnsi="Times New Roman" w:cs="Times New Roman"/>
          <w:sz w:val="28"/>
          <w:szCs w:val="28"/>
          <w:lang w:eastAsia="ru-RU"/>
        </w:rPr>
        <w:t xml:space="preserve"> от 01.07.2021 №</w:t>
      </w:r>
      <w:r w:rsidRPr="009667CB">
        <w:rPr>
          <w:rFonts w:ascii="Times New Roman" w:eastAsiaTheme="minorEastAsia" w:hAnsi="Times New Roman" w:cs="Times New Roman"/>
          <w:sz w:val="28"/>
          <w:szCs w:val="28"/>
          <w:lang w:eastAsia="ru-RU"/>
        </w:rPr>
        <w:t xml:space="preserve"> 281-ФЗ)</w:t>
      </w:r>
      <w:r w:rsidR="00D605C3">
        <w:rPr>
          <w:rFonts w:ascii="Times New Roman" w:eastAsiaTheme="minorEastAsia" w:hAnsi="Times New Roman" w:cs="Times New Roman"/>
          <w:sz w:val="28"/>
          <w:szCs w:val="28"/>
          <w:lang w:eastAsia="ru-RU"/>
        </w:rPr>
        <w:tab/>
      </w:r>
    </w:p>
    <w:p w:rsidR="009667CB" w:rsidRPr="009667CB" w:rsidRDefault="009667CB" w:rsidP="009667C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667CB" w:rsidRPr="009667CB" w:rsidRDefault="009667CB" w:rsidP="009667C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1. </w:t>
      </w:r>
      <w:proofErr w:type="gramStart"/>
      <w:r w:rsidRPr="009667CB">
        <w:rPr>
          <w:rFonts w:ascii="Times New Roman" w:eastAsiaTheme="minorEastAsia" w:hAnsi="Times New Roman" w:cs="Times New Roman"/>
          <w:sz w:val="28"/>
          <w:szCs w:val="28"/>
          <w:lang w:eastAsia="ru-RU"/>
        </w:rPr>
        <w:t xml:space="preserve">Незаконные </w:t>
      </w:r>
      <w:hyperlink r:id="rId6" w:history="1">
        <w:r w:rsidRPr="009667CB">
          <w:rPr>
            <w:rFonts w:ascii="Times New Roman" w:eastAsiaTheme="minorEastAsia" w:hAnsi="Times New Roman" w:cs="Times New Roman"/>
            <w:sz w:val="28"/>
            <w:szCs w:val="28"/>
            <w:lang w:eastAsia="ru-RU"/>
          </w:rPr>
          <w:t>приобретение</w:t>
        </w:r>
      </w:hyperlink>
      <w:r w:rsidRPr="009667CB">
        <w:rPr>
          <w:rFonts w:ascii="Times New Roman" w:eastAsiaTheme="minorEastAsia" w:hAnsi="Times New Roman" w:cs="Times New Roman"/>
          <w:sz w:val="28"/>
          <w:szCs w:val="28"/>
          <w:lang w:eastAsia="ru-RU"/>
        </w:rPr>
        <w:t xml:space="preserve">, </w:t>
      </w:r>
      <w:hyperlink r:id="rId7" w:history="1">
        <w:r w:rsidRPr="009667CB">
          <w:rPr>
            <w:rFonts w:ascii="Times New Roman" w:eastAsiaTheme="minorEastAsia" w:hAnsi="Times New Roman" w:cs="Times New Roman"/>
            <w:sz w:val="28"/>
            <w:szCs w:val="28"/>
            <w:lang w:eastAsia="ru-RU"/>
          </w:rPr>
          <w:t>передача</w:t>
        </w:r>
      </w:hyperlink>
      <w:r w:rsidRPr="009667CB">
        <w:rPr>
          <w:rFonts w:ascii="Times New Roman" w:eastAsiaTheme="minorEastAsia" w:hAnsi="Times New Roman" w:cs="Times New Roman"/>
          <w:sz w:val="28"/>
          <w:szCs w:val="28"/>
          <w:lang w:eastAsia="ru-RU"/>
        </w:rPr>
        <w:t xml:space="preserve">, </w:t>
      </w:r>
      <w:hyperlink r:id="rId8" w:history="1">
        <w:r w:rsidRPr="009667CB">
          <w:rPr>
            <w:rFonts w:ascii="Times New Roman" w:eastAsiaTheme="minorEastAsia" w:hAnsi="Times New Roman" w:cs="Times New Roman"/>
            <w:sz w:val="28"/>
            <w:szCs w:val="28"/>
            <w:lang w:eastAsia="ru-RU"/>
          </w:rPr>
          <w:t>хранение</w:t>
        </w:r>
      </w:hyperlink>
      <w:r w:rsidRPr="009667CB">
        <w:rPr>
          <w:rFonts w:ascii="Times New Roman" w:eastAsiaTheme="minorEastAsia" w:hAnsi="Times New Roman" w:cs="Times New Roman"/>
          <w:sz w:val="28"/>
          <w:szCs w:val="28"/>
          <w:lang w:eastAsia="ru-RU"/>
        </w:rPr>
        <w:t xml:space="preserve">, </w:t>
      </w:r>
      <w:hyperlink r:id="rId9" w:history="1">
        <w:r w:rsidRPr="009667CB">
          <w:rPr>
            <w:rFonts w:ascii="Times New Roman" w:eastAsiaTheme="minorEastAsia" w:hAnsi="Times New Roman" w:cs="Times New Roman"/>
            <w:sz w:val="28"/>
            <w:szCs w:val="28"/>
            <w:lang w:eastAsia="ru-RU"/>
          </w:rPr>
          <w:t>перевозка</w:t>
        </w:r>
      </w:hyperlink>
      <w:r w:rsidRPr="009667CB">
        <w:rPr>
          <w:rFonts w:ascii="Times New Roman" w:eastAsiaTheme="minorEastAsia" w:hAnsi="Times New Roman" w:cs="Times New Roman"/>
          <w:sz w:val="28"/>
          <w:szCs w:val="28"/>
          <w:lang w:eastAsia="ru-RU"/>
        </w:rPr>
        <w:t xml:space="preserve">, пересылка или </w:t>
      </w:r>
      <w:hyperlink r:id="rId10" w:history="1">
        <w:r w:rsidRPr="009667CB">
          <w:rPr>
            <w:rFonts w:ascii="Times New Roman" w:eastAsiaTheme="minorEastAsia" w:hAnsi="Times New Roman" w:cs="Times New Roman"/>
            <w:sz w:val="28"/>
            <w:szCs w:val="28"/>
            <w:lang w:eastAsia="ru-RU"/>
          </w:rPr>
          <w:t>ношение</w:t>
        </w:r>
      </w:hyperlink>
      <w:r w:rsidRPr="009667CB">
        <w:rPr>
          <w:rFonts w:ascii="Times New Roman" w:eastAsiaTheme="minorEastAsia" w:hAnsi="Times New Roman" w:cs="Times New Roman"/>
          <w:sz w:val="28"/>
          <w:szCs w:val="28"/>
          <w:lang w:eastAsia="ru-RU"/>
        </w:rPr>
        <w:t xml:space="preserve"> огнестрельного оружия, его </w:t>
      </w:r>
      <w:hyperlink r:id="rId11" w:history="1">
        <w:r w:rsidRPr="009667CB">
          <w:rPr>
            <w:rFonts w:ascii="Times New Roman" w:eastAsiaTheme="minorEastAsia" w:hAnsi="Times New Roman" w:cs="Times New Roman"/>
            <w:sz w:val="28"/>
            <w:szCs w:val="28"/>
            <w:lang w:eastAsia="ru-RU"/>
          </w:rPr>
          <w:t>основных частей</w:t>
        </w:r>
      </w:hyperlink>
      <w:r w:rsidRPr="009667CB">
        <w:rPr>
          <w:rFonts w:ascii="Times New Roman" w:eastAsiaTheme="minorEastAsia" w:hAnsi="Times New Roman" w:cs="Times New Roman"/>
          <w:sz w:val="28"/>
          <w:szCs w:val="28"/>
          <w:lang w:eastAsia="ru-RU"/>
        </w:rPr>
        <w:t xml:space="preserve"> и </w:t>
      </w:r>
      <w:hyperlink r:id="rId12" w:history="1">
        <w:r w:rsidRPr="009667CB">
          <w:rPr>
            <w:rFonts w:ascii="Times New Roman" w:eastAsiaTheme="minorEastAsia" w:hAnsi="Times New Roman" w:cs="Times New Roman"/>
            <w:sz w:val="28"/>
            <w:szCs w:val="28"/>
            <w:lang w:eastAsia="ru-RU"/>
          </w:rPr>
          <w:t>боеприпасов</w:t>
        </w:r>
      </w:hyperlink>
      <w:r w:rsidRPr="009667CB">
        <w:rPr>
          <w:rFonts w:ascii="Times New Roman" w:eastAsiaTheme="minorEastAsia" w:hAnsi="Times New Roman" w:cs="Times New Roman"/>
          <w:sz w:val="28"/>
          <w:szCs w:val="28"/>
          <w:lang w:eastAsia="ru-RU"/>
        </w:rP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roofErr w:type="gramEnd"/>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proofErr w:type="gramStart"/>
      <w:r w:rsidRPr="009667CB">
        <w:rPr>
          <w:rFonts w:ascii="Times New Roman" w:eastAsiaTheme="minorEastAsia" w:hAnsi="Times New Roman" w:cs="Times New Roman"/>
          <w:sz w:val="28"/>
          <w:szCs w:val="28"/>
          <w:lang w:eastAsia="ru-RU"/>
        </w:rP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bookmarkStart w:id="1" w:name="Par5"/>
      <w:bookmarkEnd w:id="1"/>
      <w:r w:rsidRPr="009667CB">
        <w:rPr>
          <w:rFonts w:ascii="Times New Roman" w:eastAsiaTheme="minorEastAsia" w:hAnsi="Times New Roman" w:cs="Times New Roman"/>
          <w:sz w:val="28"/>
          <w:szCs w:val="28"/>
          <w:lang w:eastAsia="ru-RU"/>
        </w:rPr>
        <w:lastRenderedPageBreak/>
        <w:t xml:space="preserve">2. Незаконный </w:t>
      </w:r>
      <w:hyperlink r:id="rId13" w:history="1">
        <w:r w:rsidRPr="009667CB">
          <w:rPr>
            <w:rFonts w:ascii="Times New Roman" w:eastAsiaTheme="minorEastAsia" w:hAnsi="Times New Roman" w:cs="Times New Roman"/>
            <w:sz w:val="28"/>
            <w:szCs w:val="28"/>
            <w:lang w:eastAsia="ru-RU"/>
          </w:rPr>
          <w:t>сбыт</w:t>
        </w:r>
      </w:hyperlink>
      <w:r w:rsidRPr="009667CB">
        <w:rPr>
          <w:rFonts w:ascii="Times New Roman" w:eastAsiaTheme="minorEastAsia" w:hAnsi="Times New Roman" w:cs="Times New Roman"/>
          <w:sz w:val="28"/>
          <w:szCs w:val="28"/>
          <w:lang w:eastAsia="ru-RU"/>
        </w:rP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наказывается лишением свободы </w:t>
      </w:r>
      <w:proofErr w:type="gramStart"/>
      <w:r w:rsidRPr="009667CB">
        <w:rPr>
          <w:rFonts w:ascii="Times New Roman" w:eastAsiaTheme="minorEastAsia" w:hAnsi="Times New Roman" w:cs="Times New Roman"/>
          <w:sz w:val="28"/>
          <w:szCs w:val="28"/>
          <w:lang w:eastAsia="ru-RU"/>
        </w:rPr>
        <w:t>на срок от пяти до восьми лет со штрафом в размере</w:t>
      </w:r>
      <w:proofErr w:type="gramEnd"/>
      <w:r w:rsidRPr="009667CB">
        <w:rPr>
          <w:rFonts w:ascii="Times New Roman" w:eastAsiaTheme="minorEastAsia" w:hAnsi="Times New Roman" w:cs="Times New Roman"/>
          <w:sz w:val="28"/>
          <w:szCs w:val="28"/>
          <w:lang w:eastAsia="ru-RU"/>
        </w:rPr>
        <w:t xml:space="preserve"> до ста тысяч рублей или в размере заработной платы или иного дохода осужденного за период до шести месяцев либо без такового.</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3. Деяния, предусмотренные </w:t>
      </w:r>
      <w:hyperlink w:anchor="Par3" w:tooltip="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sidRPr="009667CB">
          <w:rPr>
            <w:rFonts w:ascii="Times New Roman" w:eastAsiaTheme="minorEastAsia" w:hAnsi="Times New Roman" w:cs="Times New Roman"/>
            <w:sz w:val="28"/>
            <w:szCs w:val="28"/>
            <w:lang w:eastAsia="ru-RU"/>
          </w:rPr>
          <w:t>частью первой</w:t>
        </w:r>
      </w:hyperlink>
      <w:r w:rsidRPr="009667CB">
        <w:rPr>
          <w:rFonts w:ascii="Times New Roman" w:eastAsiaTheme="minorEastAsia" w:hAnsi="Times New Roman" w:cs="Times New Roman"/>
          <w:sz w:val="28"/>
          <w:szCs w:val="28"/>
          <w:lang w:eastAsia="ru-RU"/>
        </w:rPr>
        <w:t xml:space="preserve"> настоящей статьи, совершенные:</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а) группой лиц по предварительному сговору;</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б) лицом с использованием своего служебного положения;</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в) с использованием информационно-телекоммуникационных сетей, в том числе сети "Интернет", -</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наказываются лишением свободы </w:t>
      </w:r>
      <w:proofErr w:type="gramStart"/>
      <w:r w:rsidRPr="009667CB">
        <w:rPr>
          <w:rFonts w:ascii="Times New Roman" w:eastAsiaTheme="minorEastAsia" w:hAnsi="Times New Roman" w:cs="Times New Roman"/>
          <w:sz w:val="28"/>
          <w:szCs w:val="28"/>
          <w:lang w:eastAsia="ru-RU"/>
        </w:rPr>
        <w:t>на срок от шести до десяти лет со штрафом в размере</w:t>
      </w:r>
      <w:proofErr w:type="gramEnd"/>
      <w:r w:rsidRPr="009667CB">
        <w:rPr>
          <w:rFonts w:ascii="Times New Roman" w:eastAsiaTheme="minorEastAsia" w:hAnsi="Times New Roman" w:cs="Times New Roman"/>
          <w:sz w:val="28"/>
          <w:szCs w:val="28"/>
          <w:lang w:eastAsia="ru-RU"/>
        </w:rPr>
        <w:t xml:space="preserve">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4. Деяния, предусмотренные </w:t>
      </w:r>
      <w:hyperlink w:anchor="Par3" w:tooltip="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sidRPr="009667CB">
          <w:rPr>
            <w:rFonts w:ascii="Times New Roman" w:eastAsiaTheme="minorEastAsia" w:hAnsi="Times New Roman" w:cs="Times New Roman"/>
            <w:sz w:val="28"/>
            <w:szCs w:val="28"/>
            <w:lang w:eastAsia="ru-RU"/>
          </w:rPr>
          <w:t>частью первой</w:t>
        </w:r>
      </w:hyperlink>
      <w:r w:rsidRPr="009667CB">
        <w:rPr>
          <w:rFonts w:ascii="Times New Roman" w:eastAsiaTheme="minorEastAsia" w:hAnsi="Times New Roman" w:cs="Times New Roman"/>
          <w:sz w:val="28"/>
          <w:szCs w:val="28"/>
          <w:lang w:eastAsia="ru-RU"/>
        </w:rPr>
        <w:t xml:space="preserve"> настоящей статьи, совершенные организованной группой, -</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наказываются лишением свободы </w:t>
      </w:r>
      <w:proofErr w:type="gramStart"/>
      <w:r w:rsidRPr="009667CB">
        <w:rPr>
          <w:rFonts w:ascii="Times New Roman" w:eastAsiaTheme="minorEastAsia" w:hAnsi="Times New Roman" w:cs="Times New Roman"/>
          <w:sz w:val="28"/>
          <w:szCs w:val="28"/>
          <w:lang w:eastAsia="ru-RU"/>
        </w:rPr>
        <w:t>на срок от восьми до двенадцати лет со штрафом в размере</w:t>
      </w:r>
      <w:proofErr w:type="gramEnd"/>
      <w:r w:rsidRPr="009667CB">
        <w:rPr>
          <w:rFonts w:ascii="Times New Roman" w:eastAsiaTheme="minorEastAsia" w:hAnsi="Times New Roman" w:cs="Times New Roman"/>
          <w:sz w:val="28"/>
          <w:szCs w:val="28"/>
          <w:lang w:eastAsia="ru-RU"/>
        </w:rP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5. Деяние, предусмотренное </w:t>
      </w:r>
      <w:hyperlink w:anchor="Par5" w:tooltip="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sidRPr="009667CB">
          <w:rPr>
            <w:rFonts w:ascii="Times New Roman" w:eastAsiaTheme="minorEastAsia" w:hAnsi="Times New Roman" w:cs="Times New Roman"/>
            <w:sz w:val="28"/>
            <w:szCs w:val="28"/>
            <w:lang w:eastAsia="ru-RU"/>
          </w:rPr>
          <w:t>частью второй</w:t>
        </w:r>
      </w:hyperlink>
      <w:r w:rsidRPr="009667CB">
        <w:rPr>
          <w:rFonts w:ascii="Times New Roman" w:eastAsiaTheme="minorEastAsia" w:hAnsi="Times New Roman" w:cs="Times New Roman"/>
          <w:sz w:val="28"/>
          <w:szCs w:val="28"/>
          <w:lang w:eastAsia="ru-RU"/>
        </w:rPr>
        <w:t xml:space="preserve"> настоящей статьи, совершенное:</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а) группой лиц по предварительному сговору;</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б) лицом с использованием своего служебного положения;</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в) с использованием информационно-телекоммуникационных сетей, в том числе сети "Интернет", -</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наказывается лишением свободы </w:t>
      </w:r>
      <w:proofErr w:type="gramStart"/>
      <w:r w:rsidRPr="009667CB">
        <w:rPr>
          <w:rFonts w:ascii="Times New Roman" w:eastAsiaTheme="minorEastAsia" w:hAnsi="Times New Roman" w:cs="Times New Roman"/>
          <w:sz w:val="28"/>
          <w:szCs w:val="28"/>
          <w:lang w:eastAsia="ru-RU"/>
        </w:rPr>
        <w:t>на срок от восьми до двенадцати лет со штрафом в размере</w:t>
      </w:r>
      <w:proofErr w:type="gramEnd"/>
      <w:r w:rsidRPr="009667CB">
        <w:rPr>
          <w:rFonts w:ascii="Times New Roman" w:eastAsiaTheme="minorEastAsia" w:hAnsi="Times New Roman" w:cs="Times New Roman"/>
          <w:sz w:val="28"/>
          <w:szCs w:val="28"/>
          <w:lang w:eastAsia="ru-RU"/>
        </w:rP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6. Деяние, предусмотренное </w:t>
      </w:r>
      <w:hyperlink w:anchor="Par5" w:tooltip="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sidRPr="009667CB">
          <w:rPr>
            <w:rFonts w:ascii="Times New Roman" w:eastAsiaTheme="minorEastAsia" w:hAnsi="Times New Roman" w:cs="Times New Roman"/>
            <w:sz w:val="28"/>
            <w:szCs w:val="28"/>
            <w:lang w:eastAsia="ru-RU"/>
          </w:rPr>
          <w:t>частью второй</w:t>
        </w:r>
      </w:hyperlink>
      <w:r w:rsidRPr="009667CB">
        <w:rPr>
          <w:rFonts w:ascii="Times New Roman" w:eastAsiaTheme="minorEastAsia" w:hAnsi="Times New Roman" w:cs="Times New Roman"/>
          <w:sz w:val="28"/>
          <w:szCs w:val="28"/>
          <w:lang w:eastAsia="ru-RU"/>
        </w:rPr>
        <w:t xml:space="preserve"> настоящей статьи, совершенное </w:t>
      </w:r>
      <w:r w:rsidRPr="009667CB">
        <w:rPr>
          <w:rFonts w:ascii="Times New Roman" w:eastAsiaTheme="minorEastAsia" w:hAnsi="Times New Roman" w:cs="Times New Roman"/>
          <w:sz w:val="28"/>
          <w:szCs w:val="28"/>
          <w:lang w:eastAsia="ru-RU"/>
        </w:rPr>
        <w:lastRenderedPageBreak/>
        <w:t>организованной группой, -</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наказывается лишением свободы </w:t>
      </w:r>
      <w:proofErr w:type="gramStart"/>
      <w:r w:rsidRPr="009667CB">
        <w:rPr>
          <w:rFonts w:ascii="Times New Roman" w:eastAsiaTheme="minorEastAsia" w:hAnsi="Times New Roman" w:cs="Times New Roman"/>
          <w:sz w:val="28"/>
          <w:szCs w:val="28"/>
          <w:lang w:eastAsia="ru-RU"/>
        </w:rPr>
        <w:t>на срок от десяти до пятнадцати лет со штрафом в размере</w:t>
      </w:r>
      <w:proofErr w:type="gramEnd"/>
      <w:r w:rsidRPr="009667CB">
        <w:rPr>
          <w:rFonts w:ascii="Times New Roman" w:eastAsiaTheme="minorEastAsia" w:hAnsi="Times New Roman" w:cs="Times New Roman"/>
          <w:sz w:val="28"/>
          <w:szCs w:val="28"/>
          <w:lang w:eastAsia="ru-RU"/>
        </w:rPr>
        <w:t xml:space="preserve">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7. </w:t>
      </w:r>
      <w:proofErr w:type="gramStart"/>
      <w:r w:rsidRPr="009667CB">
        <w:rPr>
          <w:rFonts w:ascii="Times New Roman" w:eastAsiaTheme="minorEastAsia" w:hAnsi="Times New Roman" w:cs="Times New Roman"/>
          <w:sz w:val="28"/>
          <w:szCs w:val="28"/>
          <w:lang w:eastAsia="ru-RU"/>
        </w:rPr>
        <w:t>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roofErr w:type="gramEnd"/>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proofErr w:type="gramStart"/>
      <w:r w:rsidRPr="009667CB">
        <w:rPr>
          <w:rFonts w:ascii="Times New Roman" w:eastAsiaTheme="minorEastAsia" w:hAnsi="Times New Roman" w:cs="Times New Roman"/>
          <w:sz w:val="28"/>
          <w:szCs w:val="28"/>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w:t>
      </w:r>
      <w:proofErr w:type="gramEnd"/>
      <w:r w:rsidRPr="009667CB">
        <w:rPr>
          <w:rFonts w:ascii="Times New Roman" w:eastAsiaTheme="minorEastAsia" w:hAnsi="Times New Roman" w:cs="Times New Roman"/>
          <w:sz w:val="28"/>
          <w:szCs w:val="28"/>
          <w:lang w:eastAsia="ru-RU"/>
        </w:rPr>
        <w:t xml:space="preserve"> рублей или в размере заработной платы или иного дохода осужденного за период до шести месяцев или без такового.</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 xml:space="preserve">Примечания. 1. Лицо, </w:t>
      </w:r>
      <w:hyperlink r:id="rId14" w:history="1">
        <w:r w:rsidRPr="009667CB">
          <w:rPr>
            <w:rFonts w:ascii="Times New Roman" w:eastAsiaTheme="minorEastAsia" w:hAnsi="Times New Roman" w:cs="Times New Roman"/>
            <w:sz w:val="28"/>
            <w:szCs w:val="28"/>
            <w:lang w:eastAsia="ru-RU"/>
          </w:rPr>
          <w:t>добровольно</w:t>
        </w:r>
      </w:hyperlink>
      <w:r w:rsidRPr="009667CB">
        <w:rPr>
          <w:rFonts w:ascii="Times New Roman" w:eastAsiaTheme="minorEastAsia" w:hAnsi="Times New Roman" w:cs="Times New Roman"/>
          <w:sz w:val="28"/>
          <w:szCs w:val="28"/>
          <w:lang w:eastAsia="ru-RU"/>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r:id="rId15" w:history="1">
        <w:r w:rsidRPr="009667CB">
          <w:rPr>
            <w:rFonts w:ascii="Times New Roman" w:eastAsiaTheme="minorEastAsia" w:hAnsi="Times New Roman" w:cs="Times New Roman"/>
            <w:sz w:val="28"/>
            <w:szCs w:val="28"/>
            <w:lang w:eastAsia="ru-RU"/>
          </w:rPr>
          <w:t>статьях 222.1</w:t>
        </w:r>
      </w:hyperlink>
      <w:r w:rsidRPr="009667CB">
        <w:rPr>
          <w:rFonts w:ascii="Times New Roman" w:eastAsiaTheme="minorEastAsia" w:hAnsi="Times New Roman" w:cs="Times New Roman"/>
          <w:sz w:val="28"/>
          <w:szCs w:val="28"/>
          <w:lang w:eastAsia="ru-RU"/>
        </w:rPr>
        <w:t xml:space="preserve">, </w:t>
      </w:r>
      <w:hyperlink r:id="rId16" w:history="1">
        <w:r w:rsidRPr="009667CB">
          <w:rPr>
            <w:rFonts w:ascii="Times New Roman" w:eastAsiaTheme="minorEastAsia" w:hAnsi="Times New Roman" w:cs="Times New Roman"/>
            <w:sz w:val="28"/>
            <w:szCs w:val="28"/>
            <w:lang w:eastAsia="ru-RU"/>
          </w:rPr>
          <w:t>222.2</w:t>
        </w:r>
      </w:hyperlink>
      <w:r w:rsidRPr="009667CB">
        <w:rPr>
          <w:rFonts w:ascii="Times New Roman" w:eastAsiaTheme="minorEastAsia" w:hAnsi="Times New Roman" w:cs="Times New Roman"/>
          <w:sz w:val="28"/>
          <w:szCs w:val="28"/>
          <w:lang w:eastAsia="ru-RU"/>
        </w:rPr>
        <w:t xml:space="preserve">, </w:t>
      </w:r>
      <w:hyperlink r:id="rId17" w:history="1">
        <w:r w:rsidRPr="009667CB">
          <w:rPr>
            <w:rFonts w:ascii="Times New Roman" w:eastAsiaTheme="minorEastAsia" w:hAnsi="Times New Roman" w:cs="Times New Roman"/>
            <w:sz w:val="28"/>
            <w:szCs w:val="28"/>
            <w:lang w:eastAsia="ru-RU"/>
          </w:rPr>
          <w:t>223</w:t>
        </w:r>
      </w:hyperlink>
      <w:r w:rsidRPr="009667CB">
        <w:rPr>
          <w:rFonts w:ascii="Times New Roman" w:eastAsiaTheme="minorEastAsia" w:hAnsi="Times New Roman" w:cs="Times New Roman"/>
          <w:sz w:val="28"/>
          <w:szCs w:val="28"/>
          <w:lang w:eastAsia="ru-RU"/>
        </w:rPr>
        <w:t xml:space="preserve"> и </w:t>
      </w:r>
      <w:hyperlink r:id="rId18" w:history="1">
        <w:r w:rsidRPr="009667CB">
          <w:rPr>
            <w:rFonts w:ascii="Times New Roman" w:eastAsiaTheme="minorEastAsia" w:hAnsi="Times New Roman" w:cs="Times New Roman"/>
            <w:sz w:val="28"/>
            <w:szCs w:val="28"/>
            <w:lang w:eastAsia="ru-RU"/>
          </w:rPr>
          <w:t>223.1</w:t>
        </w:r>
      </w:hyperlink>
      <w:r w:rsidRPr="009667CB">
        <w:rPr>
          <w:rFonts w:ascii="Times New Roman" w:eastAsiaTheme="minorEastAsia" w:hAnsi="Times New Roman" w:cs="Times New Roman"/>
          <w:sz w:val="28"/>
          <w:szCs w:val="28"/>
          <w:lang w:eastAsia="ru-RU"/>
        </w:rPr>
        <w:t xml:space="preserve"> настоящего Кодекса, их изъятие при задержании лица, а также при проведении оперативно-</w:t>
      </w:r>
      <w:proofErr w:type="spellStart"/>
      <w:r w:rsidRPr="009667CB">
        <w:rPr>
          <w:rFonts w:ascii="Times New Roman" w:eastAsiaTheme="minorEastAsia" w:hAnsi="Times New Roman" w:cs="Times New Roman"/>
          <w:sz w:val="28"/>
          <w:szCs w:val="28"/>
          <w:lang w:eastAsia="ru-RU"/>
        </w:rPr>
        <w:t>разыскных</w:t>
      </w:r>
      <w:proofErr w:type="spellEnd"/>
      <w:r w:rsidRPr="009667CB">
        <w:rPr>
          <w:rFonts w:ascii="Times New Roman" w:eastAsiaTheme="minorEastAsia" w:hAnsi="Times New Roman" w:cs="Times New Roman"/>
          <w:sz w:val="28"/>
          <w:szCs w:val="28"/>
          <w:lang w:eastAsia="ru-RU"/>
        </w:rPr>
        <w:t xml:space="preserve"> мероприятий или следственных действий по их обнаружению и изъятию.</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9667CB" w:rsidRPr="009667CB" w:rsidRDefault="009667CB" w:rsidP="009667C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9667CB">
        <w:rPr>
          <w:rFonts w:ascii="Times New Roman" w:eastAsiaTheme="minorEastAsia" w:hAnsi="Times New Roman" w:cs="Times New Roman"/>
          <w:sz w:val="28"/>
          <w:szCs w:val="28"/>
          <w:lang w:eastAsia="ru-RU"/>
        </w:rP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732FC4" w:rsidRPr="009667CB" w:rsidRDefault="00732FC4" w:rsidP="00152CC8">
      <w:pPr>
        <w:spacing w:after="0" w:line="240" w:lineRule="auto"/>
        <w:rPr>
          <w:rFonts w:ascii="Times New Roman" w:hAnsi="Times New Roman" w:cs="Times New Roman"/>
          <w:sz w:val="28"/>
          <w:szCs w:val="28"/>
        </w:rPr>
      </w:pPr>
    </w:p>
    <w:sectPr w:rsidR="00732FC4" w:rsidRPr="009667CB" w:rsidSect="00221B8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84"/>
    <w:rsid w:val="00005A5B"/>
    <w:rsid w:val="000C17E3"/>
    <w:rsid w:val="00152CC8"/>
    <w:rsid w:val="00221B80"/>
    <w:rsid w:val="00732FC4"/>
    <w:rsid w:val="009667CB"/>
    <w:rsid w:val="00A23816"/>
    <w:rsid w:val="00BF7352"/>
    <w:rsid w:val="00D605C3"/>
    <w:rsid w:val="00DC2E84"/>
    <w:rsid w:val="00DE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CC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152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CC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15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7413">
      <w:bodyDiv w:val="1"/>
      <w:marLeft w:val="0"/>
      <w:marRight w:val="0"/>
      <w:marTop w:val="0"/>
      <w:marBottom w:val="0"/>
      <w:divBdr>
        <w:top w:val="none" w:sz="0" w:space="0" w:color="auto"/>
        <w:left w:val="none" w:sz="0" w:space="0" w:color="auto"/>
        <w:bottom w:val="none" w:sz="0" w:space="0" w:color="auto"/>
        <w:right w:val="none" w:sz="0" w:space="0" w:color="auto"/>
      </w:divBdr>
      <w:divsChild>
        <w:div w:id="494996134">
          <w:marLeft w:val="0"/>
          <w:marRight w:val="0"/>
          <w:marTop w:val="0"/>
          <w:marBottom w:val="0"/>
          <w:divBdr>
            <w:top w:val="none" w:sz="0" w:space="0" w:color="auto"/>
            <w:left w:val="none" w:sz="0" w:space="0" w:color="auto"/>
            <w:bottom w:val="none" w:sz="0" w:space="0" w:color="auto"/>
            <w:right w:val="none" w:sz="0" w:space="0" w:color="auto"/>
          </w:divBdr>
          <w:divsChild>
            <w:div w:id="764156967">
              <w:marLeft w:val="0"/>
              <w:marRight w:val="0"/>
              <w:marTop w:val="0"/>
              <w:marBottom w:val="0"/>
              <w:divBdr>
                <w:top w:val="none" w:sz="0" w:space="0" w:color="auto"/>
                <w:left w:val="none" w:sz="0" w:space="0" w:color="auto"/>
                <w:bottom w:val="none" w:sz="0" w:space="0" w:color="auto"/>
                <w:right w:val="none" w:sz="0" w:space="0" w:color="auto"/>
              </w:divBdr>
              <w:divsChild>
                <w:div w:id="1150562462">
                  <w:marLeft w:val="0"/>
                  <w:marRight w:val="0"/>
                  <w:marTop w:val="0"/>
                  <w:marBottom w:val="0"/>
                  <w:divBdr>
                    <w:top w:val="none" w:sz="0" w:space="0" w:color="auto"/>
                    <w:left w:val="none" w:sz="0" w:space="0" w:color="auto"/>
                    <w:bottom w:val="none" w:sz="0" w:space="0" w:color="auto"/>
                    <w:right w:val="none" w:sz="0" w:space="0" w:color="auto"/>
                  </w:divBdr>
                  <w:divsChild>
                    <w:div w:id="14919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7270&amp;date=30.05.2023&amp;dst=100102&amp;field=134" TargetMode="External"/><Relationship Id="rId13" Type="http://schemas.openxmlformats.org/officeDocument/2006/relationships/hyperlink" Target="https://login.consultant.ru/link/?req=doc&amp;base=LAW&amp;n=327270&amp;date=30.05.2023&amp;dst=100110&amp;field=134" TargetMode="External"/><Relationship Id="rId18" Type="http://schemas.openxmlformats.org/officeDocument/2006/relationships/hyperlink" Target="https://login.consultant.ru/link/?req=doc&amp;base=LAW&amp;n=446198&amp;date=30.05.2023&amp;dst=2909&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327270&amp;date=30.05.2023&amp;dst=100109&amp;field=134" TargetMode="External"/><Relationship Id="rId12" Type="http://schemas.openxmlformats.org/officeDocument/2006/relationships/hyperlink" Target="https://login.consultant.ru/link/?req=doc&amp;base=LAW&amp;n=327270&amp;date=30.05.2023&amp;dst=100088&amp;field=134" TargetMode="External"/><Relationship Id="rId17" Type="http://schemas.openxmlformats.org/officeDocument/2006/relationships/hyperlink" Target="https://login.consultant.ru/link/?req=doc&amp;base=LAW&amp;n=446198&amp;date=30.05.2023&amp;dst=2899&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6198&amp;date=30.05.2023&amp;dst=2878&amp;fie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27270&amp;date=30.05.2023&amp;dst=100104&amp;field=134" TargetMode="External"/><Relationship Id="rId11" Type="http://schemas.openxmlformats.org/officeDocument/2006/relationships/hyperlink" Target="https://login.consultant.ru/link/?req=doc&amp;base=LAW&amp;n=327270&amp;date=30.05.2023&amp;dst=100085&amp;field=134" TargetMode="External"/><Relationship Id="rId5" Type="http://schemas.openxmlformats.org/officeDocument/2006/relationships/hyperlink" Target="https://login.consultant.ru/link/?req=doc&amp;base=LAW&amp;n=388906&amp;date=30.05.2023&amp;dst=100010&amp;field=134" TargetMode="External"/><Relationship Id="rId15" Type="http://schemas.openxmlformats.org/officeDocument/2006/relationships/hyperlink" Target="https://login.consultant.ru/link/?req=doc&amp;base=LAW&amp;n=446198&amp;date=30.05.2023&amp;dst=2856&amp;field=134" TargetMode="External"/><Relationship Id="rId10" Type="http://schemas.openxmlformats.org/officeDocument/2006/relationships/hyperlink" Target="https://login.consultant.ru/link/?req=doc&amp;base=LAW&amp;n=327270&amp;date=30.05.2023&amp;dst=100101&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27270&amp;date=30.05.2023&amp;dst=100103&amp;field=134" TargetMode="External"/><Relationship Id="rId14" Type="http://schemas.openxmlformats.org/officeDocument/2006/relationships/hyperlink" Target="https://login.consultant.ru/link/?req=doc&amp;base=LAW&amp;n=327270&amp;date=30.05.2023&amp;dst=10012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10</cp:revision>
  <dcterms:created xsi:type="dcterms:W3CDTF">2019-05-22T14:29:00Z</dcterms:created>
  <dcterms:modified xsi:type="dcterms:W3CDTF">2023-05-30T07:34:00Z</dcterms:modified>
</cp:coreProperties>
</file>